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77" w:rsidRDefault="00F81C77" w:rsidP="00F81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«КАДАРСКАЯ СОШ ИМЕНИ АЛИЕВА А.И.»                                                                                                </w:t>
      </w:r>
    </w:p>
    <w:p w:rsidR="00F81C77" w:rsidRDefault="00F81C77" w:rsidP="00F81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81C77" w:rsidRDefault="00F81C77" w:rsidP="00F81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C77" w:rsidRPr="00F61ECF" w:rsidRDefault="00F81C77" w:rsidP="00F81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81C77" w:rsidRPr="00F61ECF" w:rsidRDefault="00F81C77" w:rsidP="00F81C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</w:t>
      </w:r>
      <w:r w:rsidRPr="00F61ECF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F61ECF">
        <w:rPr>
          <w:rFonts w:ascii="Times New Roman" w:hAnsi="Times New Roman" w:cs="Times New Roman"/>
          <w:sz w:val="24"/>
          <w:szCs w:val="24"/>
        </w:rPr>
        <w:t>»</w:t>
      </w:r>
    </w:p>
    <w:p w:rsidR="00F81C77" w:rsidRPr="00F61ECF" w:rsidRDefault="00F81C77" w:rsidP="00F81C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1ECF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Умавов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У.Д. 29.09.2019</w:t>
      </w:r>
      <w:r w:rsidRPr="00F61EC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81C77" w:rsidRPr="00F639B7" w:rsidRDefault="00F81C77" w:rsidP="00F81C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81C77" w:rsidRPr="00DE0899" w:rsidRDefault="00F81C77" w:rsidP="00F81C77">
      <w:pPr>
        <w:pStyle w:val="a4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Внеклассное ч</w:t>
      </w:r>
      <w:r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тение</w:t>
      </w: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и развитие речи</w:t>
      </w:r>
      <w:r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»</w:t>
      </w:r>
    </w:p>
    <w:p w:rsidR="00F81C77" w:rsidRPr="009F2CA3" w:rsidRDefault="00F81C77" w:rsidP="00F81C77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F81C77" w:rsidRPr="009F2CA3" w:rsidRDefault="00F81C77" w:rsidP="00F81C77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Задачи:</w:t>
      </w:r>
    </w:p>
    <w:p w:rsidR="00F81C77" w:rsidRPr="009F2CA3" w:rsidRDefault="00F81C77" w:rsidP="00F81C77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F81C77" w:rsidRPr="009F2CA3" w:rsidRDefault="00F81C77" w:rsidP="00F81C77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F81C77" w:rsidRPr="009F2CA3" w:rsidRDefault="00F81C77" w:rsidP="00F81C77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F81C77" w:rsidRPr="009F2CA3" w:rsidRDefault="00F81C77" w:rsidP="00F81C77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-воспитание чувства патриотизма; </w:t>
      </w:r>
    </w:p>
    <w:p w:rsidR="00F81C77" w:rsidRPr="009F2CA3" w:rsidRDefault="00F81C77" w:rsidP="00F81C77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F81C77" w:rsidRPr="009F2CA3" w:rsidRDefault="00F81C77" w:rsidP="00F81C7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F81C77" w:rsidRPr="009F2CA3" w:rsidRDefault="00F81C77" w:rsidP="00F81C7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F81C77" w:rsidRPr="009F2CA3" w:rsidRDefault="00F81C77" w:rsidP="00F81C77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7"/>
        <w:tblW w:w="10632" w:type="dxa"/>
        <w:tblInd w:w="-1026" w:type="dxa"/>
        <w:tblLayout w:type="fixed"/>
        <w:tblLook w:val="04A0"/>
      </w:tblPr>
      <w:tblGrid>
        <w:gridCol w:w="850"/>
        <w:gridCol w:w="7088"/>
        <w:gridCol w:w="2694"/>
      </w:tblGrid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F81C77" w:rsidRPr="009F2CA3" w:rsidTr="00A55561">
        <w:tc>
          <w:tcPr>
            <w:tcW w:w="10632" w:type="dxa"/>
            <w:gridSpan w:val="3"/>
          </w:tcPr>
          <w:p w:rsidR="00F81C77" w:rsidRPr="009F2CA3" w:rsidRDefault="00F81C77" w:rsidP="00A555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Учителями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редметниками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Кадарской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СОШ на всех уроках реализуется  система 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обучения оптимальному чтению по системе Зайцева (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«жужжащее» 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чтение»),</w:t>
            </w:r>
            <w:proofErr w:type="spellStart"/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ежеурочные</w:t>
            </w:r>
            <w:proofErr w:type="spellEnd"/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пятиминутки чтения, режим щадящего чтения, </w:t>
            </w:r>
            <w:r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t>чтение в темпе скороговорки и т.д.)</w:t>
            </w:r>
            <w:r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</w:t>
            </w:r>
          </w:p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Проверка техники и осознанности чтения в 1-8 классах Буйнакского района проходит два раза в год. Поимённые результаты учащихся собираются в банке данных 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замдиректора по УВР (октябрь, февраль)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Зам директора по УВР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Реализация муниципальная программы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«В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неклассное чтение и развитие речи»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чителя русского языка и литературы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1-11кл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Учителя русской и родной литературы, иностранных 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lastRenderedPageBreak/>
              <w:t>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У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чителя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русской 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и 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lastRenderedPageBreak/>
              <w:t>родной литературы, иностранных языков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5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мастер-классы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чителя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русской 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и родно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й литературы.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первая неделя марта)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чителя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и родной литературы, 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иностранных языков, библиотекарь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ы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Классные руководители 1-11классов </w:t>
            </w:r>
          </w:p>
        </w:tc>
      </w:tr>
      <w:tr w:rsidR="00F81C77" w:rsidRPr="009F2CA3" w:rsidTr="00A55561">
        <w:tc>
          <w:tcPr>
            <w:tcW w:w="10632" w:type="dxa"/>
            <w:gridSpan w:val="3"/>
          </w:tcPr>
          <w:p w:rsidR="00F81C77" w:rsidRPr="009F2CA3" w:rsidRDefault="00F81C77" w:rsidP="00A555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словесности 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F81C77" w:rsidRPr="009F2CA3" w:rsidRDefault="00F81C77" w:rsidP="00A55561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  <w:hyperlink r:id="rId5" w:tgtFrame="_blank" w:history="1">
              <w:r w:rsidRPr="009F2CA3">
                <w:rPr>
                  <w:rStyle w:val="a6"/>
                  <w:rFonts w:ascii="Arial" w:hAnsi="Arial" w:cs="Arial"/>
                  <w:color w:val="0F243E" w:themeColor="text2" w:themeShade="80"/>
                  <w:sz w:val="28"/>
                  <w:szCs w:val="28"/>
                </w:rPr>
                <w:t>День чтения вслух</w:t>
              </w:r>
            </w:hyperlink>
          </w:p>
          <w:p w:rsidR="00F81C77" w:rsidRPr="009F2CA3" w:rsidRDefault="00F81C77" w:rsidP="00A55561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2 марта сотрудники библиотеки принимают участие в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акции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чтения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вслух</w:t>
            </w:r>
          </w:p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Библиотекарь школы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2694" w:type="dxa"/>
          </w:tcPr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чителя начальных классов района</w:t>
            </w:r>
          </w:p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 Ноябрь.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начальных классов и родители учащихся </w:t>
            </w:r>
          </w:p>
        </w:tc>
      </w:tr>
      <w:tr w:rsidR="00F81C77" w:rsidRPr="009F2CA3" w:rsidTr="00A55561">
        <w:tc>
          <w:tcPr>
            <w:tcW w:w="10632" w:type="dxa"/>
            <w:gridSpan w:val="3"/>
          </w:tcPr>
          <w:p w:rsidR="00F81C77" w:rsidRPr="009F2CA3" w:rsidRDefault="00F81C77" w:rsidP="00A555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Учителя-словесности 5-11кл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русской литературы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694" w:type="dxa"/>
          </w:tcPr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родной литературы 1-11кл.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редметники 2-11кл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видео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-</w:t>
            </w:r>
            <w:bookmarkStart w:id="0" w:name="_GoBack"/>
            <w:bookmarkEnd w:id="0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уроков по внеклассному чтению и развитию речи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русской  и родной литературы 2-11кл)</w:t>
            </w:r>
            <w:proofErr w:type="gramEnd"/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6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русского языка  и литературы5-11кл.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русской литературы 5-11кл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 (февраль)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классов.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литературы 2-11кл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694" w:type="dxa"/>
          </w:tcPr>
          <w:p w:rsidR="00F81C77" w:rsidRPr="009F2CA3" w:rsidRDefault="00F81C77" w:rsidP="00A55561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литературы 2-11кл</w:t>
            </w:r>
          </w:p>
        </w:tc>
      </w:tr>
      <w:tr w:rsidR="00F81C77" w:rsidRPr="009F2CA3" w:rsidTr="00A55561">
        <w:tc>
          <w:tcPr>
            <w:tcW w:w="10632" w:type="dxa"/>
            <w:gridSpan w:val="3"/>
          </w:tcPr>
          <w:p w:rsidR="00F81C77" w:rsidRPr="009F2CA3" w:rsidRDefault="00F81C77" w:rsidP="00A5556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2694" w:type="dxa"/>
            <w:vMerge w:val="restart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редметники школы</w:t>
            </w: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694" w:type="dxa"/>
            <w:vMerge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694" w:type="dxa"/>
            <w:vMerge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Флэш-моб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694" w:type="dxa"/>
            <w:vMerge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(старшеклассники читают сказки в 1классе)</w:t>
            </w:r>
          </w:p>
        </w:tc>
        <w:tc>
          <w:tcPr>
            <w:tcW w:w="2694" w:type="dxa"/>
            <w:vMerge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10632" w:type="dxa"/>
            <w:gridSpan w:val="3"/>
          </w:tcPr>
          <w:p w:rsidR="00F81C77" w:rsidRPr="009F2CA3" w:rsidRDefault="00F81C77" w:rsidP="00A55561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F81C77" w:rsidRPr="009F2CA3" w:rsidTr="00A55561">
        <w:trPr>
          <w:trHeight w:val="983"/>
        </w:trPr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81C77" w:rsidRPr="009F2CA3" w:rsidRDefault="00F81C77" w:rsidP="00A5556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694" w:type="dxa"/>
            <w:vMerge w:val="restart"/>
          </w:tcPr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русской литературы, родной литературы и иностранных языков</w:t>
            </w:r>
          </w:p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90"/>
            </w:tblGrid>
            <w:tr w:rsidR="00F81C77" w:rsidRPr="009F2CA3" w:rsidTr="00A55561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F81C77" w:rsidRPr="009F2CA3" w:rsidRDefault="00F81C77" w:rsidP="00A55561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</w:p>
              </w:tc>
            </w:tr>
          </w:tbl>
          <w:p w:rsidR="00F81C77" w:rsidRPr="009F2CA3" w:rsidRDefault="00F81C77" w:rsidP="00A5556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F81C77" w:rsidRPr="009F2CA3" w:rsidRDefault="00F81C77" w:rsidP="00A5556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«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Условия и факторы эффективной реализации системы внекла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ссного чтения в практике  школы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81C77" w:rsidRPr="009F2CA3" w:rsidTr="00A55561">
        <w:tc>
          <w:tcPr>
            <w:tcW w:w="850" w:type="dxa"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81C77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Семинар «Развитие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речи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детей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посредством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театрализованной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</w:p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д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еятельности».</w:t>
            </w:r>
          </w:p>
        </w:tc>
        <w:tc>
          <w:tcPr>
            <w:tcW w:w="2694" w:type="dxa"/>
            <w:vMerge/>
          </w:tcPr>
          <w:p w:rsidR="00F81C77" w:rsidRPr="009F2CA3" w:rsidRDefault="00F81C77" w:rsidP="00A55561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F81C77" w:rsidRDefault="00F81C77" w:rsidP="00F81C77"/>
    <w:p w:rsidR="00F81C77" w:rsidRDefault="00F81C77" w:rsidP="00F81C77"/>
    <w:p w:rsidR="00F81C77" w:rsidRPr="00F54240" w:rsidRDefault="00F81C77" w:rsidP="00F81C77">
      <w:pPr>
        <w:rPr>
          <w:b/>
          <w:sz w:val="24"/>
          <w:szCs w:val="24"/>
        </w:rPr>
      </w:pPr>
    </w:p>
    <w:p w:rsidR="00F81C77" w:rsidRPr="00F54240" w:rsidRDefault="00F81C77" w:rsidP="00F81C77">
      <w:pPr>
        <w:rPr>
          <w:b/>
          <w:sz w:val="24"/>
          <w:szCs w:val="24"/>
        </w:rPr>
      </w:pPr>
      <w:r w:rsidRPr="00F54240">
        <w:rPr>
          <w:b/>
          <w:sz w:val="24"/>
          <w:szCs w:val="24"/>
        </w:rPr>
        <w:t xml:space="preserve">Учитель русского языка и литературы: </w:t>
      </w:r>
      <w:r>
        <w:rPr>
          <w:b/>
          <w:sz w:val="24"/>
          <w:szCs w:val="24"/>
        </w:rPr>
        <w:t xml:space="preserve">          </w:t>
      </w:r>
      <w:proofErr w:type="spellStart"/>
      <w:r w:rsidRPr="00F54240">
        <w:rPr>
          <w:b/>
          <w:sz w:val="24"/>
          <w:szCs w:val="24"/>
        </w:rPr>
        <w:t>Рабаданова</w:t>
      </w:r>
      <w:proofErr w:type="spellEnd"/>
      <w:r w:rsidRPr="00F54240">
        <w:rPr>
          <w:b/>
          <w:sz w:val="24"/>
          <w:szCs w:val="24"/>
        </w:rPr>
        <w:t xml:space="preserve"> С.Г.</w:t>
      </w:r>
    </w:p>
    <w:p w:rsidR="00090DC4" w:rsidRDefault="00090DC4"/>
    <w:sectPr w:rsidR="00090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81C77"/>
    <w:rsid w:val="00090DC4"/>
    <w:rsid w:val="00F8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81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1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 Spacing"/>
    <w:uiPriority w:val="1"/>
    <w:qFormat/>
    <w:rsid w:val="00F81C77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F81C77"/>
    <w:pPr>
      <w:ind w:left="720"/>
      <w:contextualSpacing/>
    </w:pPr>
  </w:style>
  <w:style w:type="character" w:styleId="a5">
    <w:name w:val="Strong"/>
    <w:basedOn w:val="a0"/>
    <w:uiPriority w:val="22"/>
    <w:qFormat/>
    <w:rsid w:val="00F81C77"/>
    <w:rPr>
      <w:b/>
      <w:bCs/>
    </w:rPr>
  </w:style>
  <w:style w:type="character" w:styleId="a6">
    <w:name w:val="Hyperlink"/>
    <w:basedOn w:val="a0"/>
    <w:uiPriority w:val="99"/>
    <w:semiHidden/>
    <w:unhideWhenUsed/>
    <w:rsid w:val="00F81C77"/>
    <w:rPr>
      <w:color w:val="0000FF"/>
      <w:u w:val="single"/>
    </w:rPr>
  </w:style>
  <w:style w:type="table" w:styleId="a7">
    <w:name w:val="Table Grid"/>
    <w:basedOn w:val="a1"/>
    <w:uiPriority w:val="59"/>
    <w:rsid w:val="00F81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5645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2</cp:revision>
  <dcterms:created xsi:type="dcterms:W3CDTF">2020-05-30T10:36:00Z</dcterms:created>
  <dcterms:modified xsi:type="dcterms:W3CDTF">2020-05-30T10:36:00Z</dcterms:modified>
</cp:coreProperties>
</file>