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D1" w:rsidRPr="007F34D1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FF0000"/>
          <w:sz w:val="21"/>
          <w:szCs w:val="21"/>
        </w:rPr>
      </w:pPr>
      <w:r w:rsidRPr="007F34D1">
        <w:rPr>
          <w:rStyle w:val="a8"/>
          <w:rFonts w:ascii="Tahoma" w:hAnsi="Tahoma" w:cs="Tahoma"/>
          <w:color w:val="FF0000"/>
          <w:sz w:val="28"/>
          <w:szCs w:val="28"/>
          <w:highlight w:val="yellow"/>
        </w:rPr>
        <w:t>Отчет о проделанной работе по реализации муниципальной программы «Внеклассное чтение и развитие речи» в МКОУ «</w:t>
      </w:r>
      <w:proofErr w:type="spellStart"/>
      <w:r w:rsidRPr="007F34D1">
        <w:rPr>
          <w:rStyle w:val="a8"/>
          <w:rFonts w:ascii="Tahoma" w:hAnsi="Tahoma" w:cs="Tahoma"/>
          <w:color w:val="FF0000"/>
          <w:sz w:val="28"/>
          <w:szCs w:val="28"/>
          <w:highlight w:val="yellow"/>
        </w:rPr>
        <w:t>Кадарская</w:t>
      </w:r>
      <w:proofErr w:type="spellEnd"/>
      <w:r w:rsidRPr="007F34D1">
        <w:rPr>
          <w:rStyle w:val="a8"/>
          <w:rFonts w:ascii="Tahoma" w:hAnsi="Tahoma" w:cs="Tahoma"/>
          <w:color w:val="FF0000"/>
          <w:sz w:val="28"/>
          <w:szCs w:val="28"/>
          <w:highlight w:val="yellow"/>
        </w:rPr>
        <w:t xml:space="preserve"> СОШ имени А.И.Алиева</w:t>
      </w:r>
      <w:proofErr w:type="gramStart"/>
      <w:r w:rsidRPr="007F34D1">
        <w:rPr>
          <w:rStyle w:val="a8"/>
          <w:rFonts w:ascii="Tahoma" w:hAnsi="Tahoma" w:cs="Tahoma"/>
          <w:color w:val="FF0000"/>
          <w:sz w:val="28"/>
          <w:szCs w:val="28"/>
          <w:highlight w:val="yellow"/>
        </w:rPr>
        <w:t>.»</w:t>
      </w:r>
      <w:proofErr w:type="gramEnd"/>
    </w:p>
    <w:p w:rsidR="007F34D1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8"/>
          <w:rFonts w:ascii="Tahoma" w:hAnsi="Tahoma" w:cs="Tahoma"/>
          <w:color w:val="555555"/>
          <w:sz w:val="28"/>
          <w:szCs w:val="28"/>
        </w:rPr>
      </w:pP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0070C0"/>
          <w:sz w:val="21"/>
          <w:szCs w:val="21"/>
        </w:rPr>
      </w:pPr>
      <w:r w:rsidRPr="000B7058">
        <w:rPr>
          <w:rStyle w:val="a8"/>
          <w:rFonts w:ascii="Tahoma" w:hAnsi="Tahoma" w:cs="Tahoma"/>
          <w:color w:val="0070C0"/>
          <w:sz w:val="28"/>
          <w:szCs w:val="28"/>
        </w:rPr>
        <w:t>Начальные классы.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b/>
          <w:color w:val="7030A0"/>
          <w:sz w:val="22"/>
          <w:szCs w:val="21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>В каждом классе были организованы уголки внеклассного чтения. Для каждого класса была составлена и вывешена рекомендуемая литература по внеклассному чтению, где кроме сказок детских писателей есть ещё и иллюстрации, репродукции картин, открытки, книги-самоделки.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b/>
          <w:color w:val="7030A0"/>
          <w:sz w:val="32"/>
          <w:szCs w:val="28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>Целью внеклассных чтения является осознание значимости чтения для личного развития, умение осознанно воспринимать и оценивать содержание различных отрывков текстов, соотносить их с произведениями и авторами.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b/>
          <w:color w:val="7030A0"/>
          <w:sz w:val="22"/>
          <w:szCs w:val="21"/>
        </w:rPr>
      </w:pP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b/>
          <w:color w:val="7030A0"/>
          <w:sz w:val="22"/>
          <w:szCs w:val="21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>Учительница 2</w:t>
      </w:r>
      <w:r w:rsidRPr="000B7058">
        <w:rPr>
          <w:rFonts w:ascii="Tahoma" w:hAnsi="Tahoma" w:cs="Tahoma"/>
          <w:b/>
          <w:color w:val="7030A0"/>
          <w:sz w:val="32"/>
          <w:szCs w:val="28"/>
          <w:vertAlign w:val="superscript"/>
        </w:rPr>
        <w:t>«А»</w:t>
      </w:r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 класса </w:t>
      </w:r>
      <w:proofErr w:type="spellStart"/>
      <w:r w:rsidRPr="000B7058">
        <w:rPr>
          <w:rFonts w:ascii="Tahoma" w:hAnsi="Tahoma" w:cs="Tahoma"/>
          <w:b/>
          <w:color w:val="7030A0"/>
          <w:sz w:val="32"/>
          <w:szCs w:val="28"/>
        </w:rPr>
        <w:t>Саидова</w:t>
      </w:r>
      <w:proofErr w:type="spellEnd"/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 Н.И.  вместе с учащимися совершила путешествие в книжное царств</w:t>
      </w:r>
      <w:proofErr w:type="gramStart"/>
      <w:r w:rsidRPr="000B7058">
        <w:rPr>
          <w:rFonts w:ascii="Tahoma" w:hAnsi="Tahoma" w:cs="Tahoma"/>
          <w:b/>
          <w:color w:val="7030A0"/>
          <w:sz w:val="32"/>
          <w:szCs w:val="28"/>
        </w:rPr>
        <w:t>о-</w:t>
      </w:r>
      <w:proofErr w:type="gramEnd"/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 премудрое государство в библиотеку. Целью путешествия является знакомство с библиотекой, вызвать у второклассников интерес к книге. Для проведения этого урока библиотекарь школы </w:t>
      </w:r>
      <w:proofErr w:type="spellStart"/>
      <w:r w:rsidRPr="000B7058">
        <w:rPr>
          <w:rFonts w:ascii="Tahoma" w:hAnsi="Tahoma" w:cs="Tahoma"/>
          <w:b/>
          <w:color w:val="7030A0"/>
          <w:sz w:val="32"/>
          <w:szCs w:val="28"/>
        </w:rPr>
        <w:t>Барият</w:t>
      </w:r>
      <w:proofErr w:type="spellEnd"/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 Магомедовна  подготовила книжные выставки из лучших детских книг с яркими иллюстрациями. Она также рассказала много интересного о книгах, что это огромный мир, заманчивый и разнообразный, врывается к нам в комнату со страниц любимых книг.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b/>
          <w:color w:val="7030A0"/>
          <w:sz w:val="22"/>
          <w:szCs w:val="21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>Учительница 3</w:t>
      </w:r>
      <w:r w:rsidRPr="000B7058">
        <w:rPr>
          <w:rFonts w:ascii="Tahoma" w:hAnsi="Tahoma" w:cs="Tahoma"/>
          <w:b/>
          <w:color w:val="7030A0"/>
          <w:sz w:val="32"/>
          <w:szCs w:val="28"/>
          <w:vertAlign w:val="superscript"/>
        </w:rPr>
        <w:t xml:space="preserve"> </w:t>
      </w:r>
      <w:r w:rsidRPr="000B7058">
        <w:rPr>
          <w:rFonts w:ascii="Tahoma" w:hAnsi="Tahoma" w:cs="Tahoma"/>
          <w:b/>
          <w:color w:val="7030A0"/>
          <w:sz w:val="32"/>
          <w:szCs w:val="28"/>
        </w:rPr>
        <w:t>класса Магомедова С.М.  провела игру «Докончи фразу», она достаёт из конверта открытку с наклеенным на неё отрывком из сказки и читает его не до конца, а дети по памяти продолжают.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b/>
          <w:color w:val="7030A0"/>
          <w:sz w:val="22"/>
          <w:szCs w:val="21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Ученики 2-х классов провели викторины по сказкам А.С. Пушкина, где показали театрализованные представления по его произведениям. Они также организовали конкурс чтецов по теме «Золотая осень», «Зимушка зима». 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>Был проведён конкурс на лучшую поделку по любимым произведениям. Дети из подручных материалов смастерили сказочных фей, золотую рыбку, Снегурочек, Буратино и многих других сказочных персонажей.</w:t>
      </w:r>
    </w:p>
    <w:p w:rsidR="000B7058" w:rsidRPr="000B7058" w:rsidRDefault="000B7058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  <w:shd w:val="clear" w:color="auto" w:fill="FFFFFF"/>
        </w:rPr>
      </w:pPr>
      <w:r w:rsidRPr="000B7058">
        <w:rPr>
          <w:rFonts w:ascii="Tahoma" w:hAnsi="Tahoma" w:cs="Tahoma"/>
          <w:b/>
          <w:color w:val="7030A0"/>
          <w:sz w:val="32"/>
          <w:szCs w:val="28"/>
          <w:shd w:val="clear" w:color="auto" w:fill="FFFFFF"/>
        </w:rPr>
        <w:lastRenderedPageBreak/>
        <w:t>В 4-х классах была проведена конференция по литературным произведениям «Живая классика», где они показали своё актёрское мастерство.</w:t>
      </w:r>
    </w:p>
    <w:p w:rsidR="007F34D1" w:rsidRPr="000B7058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22"/>
          <w:szCs w:val="21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Дети также провели чтение с родителями с бабушками, они читали стихи, сказки. </w:t>
      </w:r>
    </w:p>
    <w:p w:rsidR="007F34D1" w:rsidRDefault="007F34D1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</w:rPr>
      </w:pPr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На уроках внеклассного чтения дети читали </w:t>
      </w:r>
      <w:proofErr w:type="gramStart"/>
      <w:r w:rsidRPr="000B7058">
        <w:rPr>
          <w:rFonts w:ascii="Tahoma" w:hAnsi="Tahoma" w:cs="Tahoma"/>
          <w:b/>
          <w:color w:val="7030A0"/>
          <w:sz w:val="32"/>
          <w:szCs w:val="28"/>
        </w:rPr>
        <w:t>сказки</w:t>
      </w:r>
      <w:proofErr w:type="gramEnd"/>
      <w:r w:rsidRPr="000B7058">
        <w:rPr>
          <w:rFonts w:ascii="Tahoma" w:hAnsi="Tahoma" w:cs="Tahoma"/>
          <w:b/>
          <w:color w:val="7030A0"/>
          <w:sz w:val="32"/>
          <w:szCs w:val="28"/>
        </w:rPr>
        <w:t xml:space="preserve"> составленные ими по теме «Зимняя сказка».</w:t>
      </w:r>
    </w:p>
    <w:p w:rsidR="004D1E1C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</w:rPr>
      </w:pPr>
    </w:p>
    <w:p w:rsidR="004D1E1C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</w:rPr>
      </w:pPr>
    </w:p>
    <w:p w:rsidR="004D1E1C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</w:rPr>
      </w:pPr>
    </w:p>
    <w:p w:rsidR="004D1E1C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32"/>
          <w:szCs w:val="28"/>
        </w:rPr>
      </w:pPr>
    </w:p>
    <w:p w:rsidR="004D1E1C" w:rsidRPr="000B7058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7030A0"/>
          <w:sz w:val="22"/>
          <w:szCs w:val="21"/>
        </w:rPr>
      </w:pPr>
    </w:p>
    <w:p w:rsidR="00144968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750050" cy="5062538"/>
            <wp:effectExtent l="19050" t="0" r="0" b="0"/>
            <wp:docPr id="9" name="Рисунок 2" descr="C:\Users\User\Desktop\IMG_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E1C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inline distT="0" distB="0" distL="0" distR="0">
            <wp:extent cx="6750050" cy="5062538"/>
            <wp:effectExtent l="19050" t="0" r="0" b="0"/>
            <wp:docPr id="10" name="Рисунок 3" descr="C:\Users\User\Desktop\IMG_2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3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538886" cy="4384430"/>
            <wp:effectExtent l="19050" t="0" r="0" b="0"/>
            <wp:docPr id="7" name="Рисунок 7" descr="C:\Users\User\Desktop\IMG_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780" cy="439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inline distT="0" distB="0" distL="0" distR="0">
            <wp:extent cx="6841881" cy="5131411"/>
            <wp:effectExtent l="19050" t="0" r="0" b="0"/>
            <wp:docPr id="14" name="Рисунок 11" descr="C:\Users\User\Desktop\f7db0b0b-0fcd-4ed3-acc5-41e7a390f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f7db0b0b-0fcd-4ed3-acc5-41e7a390fd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81" cy="513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850673" cy="4360985"/>
            <wp:effectExtent l="19050" t="0" r="7327" b="0"/>
            <wp:docPr id="13" name="Рисунок 10" descr="C:\Users\User\Desktop\b2e35efa-0f99-4fad-8a02-ca7ab94d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b2e35efa-0f99-4fad-8a02-ca7ab94d3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94" cy="43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inline distT="0" distB="0" distL="0" distR="0">
            <wp:extent cx="8694647" cy="4898890"/>
            <wp:effectExtent l="19050" t="0" r="0" b="0"/>
            <wp:docPr id="12" name="Рисунок 9" descr="C:\Users\User\Desktop\2ac3cdf6-857d-4c63-b120-85f7b26d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ac3cdf6-857d-4c63-b120-85f7b26d09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276" cy="489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866499" cy="4591375"/>
            <wp:effectExtent l="19050" t="0" r="0" b="0"/>
            <wp:docPr id="15" name="Рисунок 1" descr="C:\Users\User\Desktop\IMG_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4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174" cy="459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inline distT="0" distB="0" distL="0" distR="0">
            <wp:extent cx="6545873" cy="4149970"/>
            <wp:effectExtent l="19050" t="0" r="7327" b="0"/>
            <wp:docPr id="11" name="Рисунок 8" descr="C:\Users\User\Desktop\IMG_2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3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69" cy="414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461978" cy="5064370"/>
            <wp:effectExtent l="19050" t="0" r="0" b="0"/>
            <wp:docPr id="6" name="Рисунок 6" descr="C:\Users\User\Desktop\IMG_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4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834" cy="508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058" w:rsidRPr="007F34D1" w:rsidRDefault="004D1E1C" w:rsidP="007F34D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inline distT="0" distB="0" distL="0" distR="0">
            <wp:extent cx="6866499" cy="4821481"/>
            <wp:effectExtent l="19050" t="0" r="0" b="0"/>
            <wp:docPr id="5" name="Рисунок 5" descr="C:\Users\User\Desktop\IMG_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4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699" cy="483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6866499" cy="4149969"/>
            <wp:effectExtent l="19050" t="0" r="0" b="0"/>
            <wp:docPr id="4" name="Рисунок 4" descr="C:\Users\User\Desktop\IMG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4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43" cy="414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058" w:rsidRPr="007F34D1" w:rsidSect="00144968">
      <w:pgSz w:w="11906" w:h="16838"/>
      <w:pgMar w:top="567" w:right="426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771B"/>
    <w:multiLevelType w:val="multilevel"/>
    <w:tmpl w:val="56C2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410D7"/>
    <w:multiLevelType w:val="multilevel"/>
    <w:tmpl w:val="8D88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90EB5"/>
    <w:multiLevelType w:val="multilevel"/>
    <w:tmpl w:val="D4789B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44E7E"/>
    <w:multiLevelType w:val="multilevel"/>
    <w:tmpl w:val="00D2C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5315B2"/>
    <w:multiLevelType w:val="multilevel"/>
    <w:tmpl w:val="F2DA4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76BA6"/>
    <w:multiLevelType w:val="multilevel"/>
    <w:tmpl w:val="25E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37237"/>
    <w:multiLevelType w:val="multilevel"/>
    <w:tmpl w:val="E2AE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75FD5"/>
    <w:multiLevelType w:val="multilevel"/>
    <w:tmpl w:val="6E94A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0731A8"/>
    <w:multiLevelType w:val="multilevel"/>
    <w:tmpl w:val="58A0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7344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7C7945"/>
    <w:multiLevelType w:val="multilevel"/>
    <w:tmpl w:val="27CC3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057E5"/>
    <w:multiLevelType w:val="multilevel"/>
    <w:tmpl w:val="5ED2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AB0CA8"/>
    <w:multiLevelType w:val="multilevel"/>
    <w:tmpl w:val="6276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9F254F"/>
    <w:multiLevelType w:val="multilevel"/>
    <w:tmpl w:val="1FAEC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04E3F"/>
    <w:multiLevelType w:val="multilevel"/>
    <w:tmpl w:val="28A6C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C468C0"/>
    <w:multiLevelType w:val="multilevel"/>
    <w:tmpl w:val="A8DE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0F0E25"/>
    <w:multiLevelType w:val="multilevel"/>
    <w:tmpl w:val="B8C8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734627"/>
    <w:multiLevelType w:val="multilevel"/>
    <w:tmpl w:val="F676A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F1300A"/>
    <w:multiLevelType w:val="multilevel"/>
    <w:tmpl w:val="4F3A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8"/>
  </w:num>
  <w:num w:numId="5">
    <w:abstractNumId w:val="7"/>
  </w:num>
  <w:num w:numId="6">
    <w:abstractNumId w:val="1"/>
  </w:num>
  <w:num w:numId="7">
    <w:abstractNumId w:val="8"/>
  </w:num>
  <w:num w:numId="8">
    <w:abstractNumId w:val="17"/>
  </w:num>
  <w:num w:numId="9">
    <w:abstractNumId w:val="15"/>
  </w:num>
  <w:num w:numId="10">
    <w:abstractNumId w:val="3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  <w:num w:numId="15">
    <w:abstractNumId w:val="13"/>
  </w:num>
  <w:num w:numId="16">
    <w:abstractNumId w:val="14"/>
  </w:num>
  <w:num w:numId="17">
    <w:abstractNumId w:val="2"/>
  </w:num>
  <w:num w:numId="18">
    <w:abstractNumId w:val="1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179"/>
    <w:rsid w:val="00057312"/>
    <w:rsid w:val="00062A0A"/>
    <w:rsid w:val="000B0FB9"/>
    <w:rsid w:val="000B7058"/>
    <w:rsid w:val="000C7231"/>
    <w:rsid w:val="00105899"/>
    <w:rsid w:val="00144968"/>
    <w:rsid w:val="00187615"/>
    <w:rsid w:val="001C0EA4"/>
    <w:rsid w:val="00264DF0"/>
    <w:rsid w:val="002A5C40"/>
    <w:rsid w:val="002B71BE"/>
    <w:rsid w:val="00322C13"/>
    <w:rsid w:val="004451F8"/>
    <w:rsid w:val="004D1E1C"/>
    <w:rsid w:val="004E6E6D"/>
    <w:rsid w:val="00511918"/>
    <w:rsid w:val="00513645"/>
    <w:rsid w:val="005D69AC"/>
    <w:rsid w:val="006126EC"/>
    <w:rsid w:val="006510E0"/>
    <w:rsid w:val="00737AEC"/>
    <w:rsid w:val="007F34D1"/>
    <w:rsid w:val="008119EA"/>
    <w:rsid w:val="0086049F"/>
    <w:rsid w:val="00865BC8"/>
    <w:rsid w:val="00883227"/>
    <w:rsid w:val="009E1580"/>
    <w:rsid w:val="009E6E5B"/>
    <w:rsid w:val="00A305B0"/>
    <w:rsid w:val="00AB2678"/>
    <w:rsid w:val="00B947EA"/>
    <w:rsid w:val="00BC0179"/>
    <w:rsid w:val="00E1169D"/>
    <w:rsid w:val="00E65DA2"/>
    <w:rsid w:val="00E75F1C"/>
    <w:rsid w:val="00ED5033"/>
    <w:rsid w:val="00F62860"/>
    <w:rsid w:val="00FD0BBF"/>
    <w:rsid w:val="00FD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6126EC"/>
    <w:pPr>
      <w:numPr>
        <w:numId w:val="1"/>
      </w:numPr>
    </w:pPr>
  </w:style>
  <w:style w:type="paragraph" w:styleId="a3">
    <w:name w:val="Normal (Web)"/>
    <w:basedOn w:val="a"/>
    <w:uiPriority w:val="99"/>
    <w:unhideWhenUsed/>
    <w:rsid w:val="005D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19EA"/>
    <w:pPr>
      <w:spacing w:after="0" w:line="240" w:lineRule="auto"/>
    </w:pPr>
  </w:style>
  <w:style w:type="table" w:styleId="a5">
    <w:name w:val="Table Grid"/>
    <w:basedOn w:val="a1"/>
    <w:uiPriority w:val="59"/>
    <w:rsid w:val="00811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E6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F34D1"/>
    <w:rPr>
      <w:b/>
      <w:bCs/>
    </w:rPr>
  </w:style>
  <w:style w:type="character" w:styleId="a9">
    <w:name w:val="Emphasis"/>
    <w:basedOn w:val="a0"/>
    <w:uiPriority w:val="20"/>
    <w:qFormat/>
    <w:rsid w:val="007F34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25DB-76D3-4BCB-A070-3786D4BF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2019-11-20T17:22:00Z</cp:lastPrinted>
  <dcterms:created xsi:type="dcterms:W3CDTF">2019-10-13T18:23:00Z</dcterms:created>
  <dcterms:modified xsi:type="dcterms:W3CDTF">2019-11-25T18:21:00Z</dcterms:modified>
</cp:coreProperties>
</file>